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0057" w14:textId="77777777" w:rsidR="00DC115C" w:rsidRPr="00536E94" w:rsidRDefault="00DC115C" w:rsidP="00DC115C">
      <w:pPr>
        <w:spacing w:line="240" w:lineRule="auto"/>
        <w:contextualSpacing/>
        <w:rPr>
          <w:rFonts w:ascii="Calibri" w:hAnsi="Calibri"/>
          <w:b/>
          <w:bCs/>
          <w:sz w:val="32"/>
          <w:szCs w:val="32"/>
        </w:rPr>
      </w:pPr>
      <w:bookmarkStart w:id="0" w:name="_Hlk164247798"/>
      <w:r>
        <w:rPr>
          <w:rFonts w:ascii="Calibri" w:hAnsi="Calibri"/>
          <w:b/>
          <w:bCs/>
          <w:sz w:val="32"/>
          <w:szCs w:val="32"/>
        </w:rPr>
        <w:t xml:space="preserve">Update - </w:t>
      </w:r>
      <w:r w:rsidRPr="00536E94">
        <w:rPr>
          <w:rFonts w:ascii="Calibri" w:hAnsi="Calibri"/>
          <w:b/>
          <w:bCs/>
          <w:sz w:val="32"/>
          <w:szCs w:val="32"/>
        </w:rPr>
        <w:t xml:space="preserve">Working Parent Entitlements </w:t>
      </w:r>
      <w:bookmarkEnd w:id="0"/>
      <w:r w:rsidRPr="00536E94">
        <w:rPr>
          <w:rFonts w:ascii="Calibri" w:hAnsi="Calibri"/>
          <w:b/>
          <w:bCs/>
          <w:sz w:val="32"/>
          <w:szCs w:val="32"/>
        </w:rPr>
        <w:t xml:space="preserve">for children in foster </w:t>
      </w:r>
      <w:proofErr w:type="gramStart"/>
      <w:r w:rsidRPr="00536E94">
        <w:rPr>
          <w:rFonts w:ascii="Calibri" w:hAnsi="Calibri"/>
          <w:b/>
          <w:bCs/>
          <w:sz w:val="32"/>
          <w:szCs w:val="32"/>
        </w:rPr>
        <w:t>care</w:t>
      </w:r>
      <w:proofErr w:type="gramEnd"/>
    </w:p>
    <w:p w14:paraId="28BEFA73" w14:textId="77777777" w:rsidR="00DC115C" w:rsidRPr="00536E94" w:rsidRDefault="00DC115C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</w:p>
    <w:p w14:paraId="419AD688" w14:textId="6E72BF7D" w:rsidR="00DC115C" w:rsidRDefault="00DC115C" w:rsidP="00DC115C">
      <w:pPr>
        <w:spacing w:line="240" w:lineRule="auto"/>
        <w:contextualSpacing/>
        <w:rPr>
          <w:rStyle w:val="fontstyle01"/>
          <w:rFonts w:ascii="Calibri" w:hAnsi="Calibri"/>
          <w:sz w:val="24"/>
          <w:szCs w:val="24"/>
        </w:rPr>
      </w:pPr>
      <w:r>
        <w:rPr>
          <w:rStyle w:val="fontstyle01"/>
          <w:rFonts w:ascii="Calibri" w:hAnsi="Calibri"/>
          <w:sz w:val="24"/>
          <w:szCs w:val="24"/>
        </w:rPr>
        <w:t>Following the government’s roll out of childcare for working parents, the entitlement hours for eligible children in foster care will be expanded for September 2024 to include children aged 9 months and over.</w:t>
      </w:r>
    </w:p>
    <w:p w14:paraId="6C25078E" w14:textId="77777777" w:rsidR="00DC115C" w:rsidRDefault="00DC115C" w:rsidP="00DC115C">
      <w:pPr>
        <w:spacing w:line="240" w:lineRule="auto"/>
        <w:contextualSpacing/>
        <w:rPr>
          <w:rStyle w:val="fontstyle01"/>
          <w:rFonts w:ascii="Calibri" w:hAnsi="Calibri"/>
          <w:sz w:val="24"/>
          <w:szCs w:val="24"/>
        </w:rPr>
      </w:pPr>
    </w:p>
    <w:p w14:paraId="639FBEDB" w14:textId="77777777" w:rsidR="00DC115C" w:rsidRPr="00536E94" w:rsidRDefault="00DC115C" w:rsidP="00DC115C">
      <w:pPr>
        <w:spacing w:line="240" w:lineRule="auto"/>
        <w:contextualSpacing/>
        <w:rPr>
          <w:rFonts w:ascii="Calibri" w:hAnsi="Calibri"/>
          <w:color w:val="0F0F0F"/>
          <w:sz w:val="24"/>
          <w:szCs w:val="24"/>
        </w:rPr>
      </w:pPr>
      <w:r>
        <w:rPr>
          <w:rStyle w:val="fontstyle01"/>
          <w:rFonts w:ascii="Calibri" w:hAnsi="Calibri"/>
          <w:sz w:val="24"/>
          <w:szCs w:val="24"/>
        </w:rPr>
        <w:t>For children to be eligible, the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 following criteria </w:t>
      </w:r>
      <w:r>
        <w:rPr>
          <w:rStyle w:val="fontstyle01"/>
          <w:rFonts w:ascii="Calibri" w:hAnsi="Calibri"/>
          <w:sz w:val="24"/>
          <w:szCs w:val="24"/>
        </w:rPr>
        <w:t>must be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 met:</w:t>
      </w:r>
    </w:p>
    <w:p w14:paraId="0269C389" w14:textId="34CD1A3B" w:rsidR="00DC115C" w:rsidRPr="00536E94" w:rsidRDefault="00DC115C" w:rsidP="00DC115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536E94">
        <w:rPr>
          <w:rStyle w:val="fontstyle01"/>
          <w:rFonts w:ascii="Calibri" w:hAnsi="Calibri"/>
          <w:sz w:val="24"/>
          <w:szCs w:val="24"/>
        </w:rPr>
        <w:t>Foster</w:t>
      </w:r>
      <w:r w:rsidR="001944B1">
        <w:rPr>
          <w:rStyle w:val="fontstyle01"/>
          <w:rFonts w:ascii="Calibri" w:hAnsi="Calibri"/>
          <w:sz w:val="24"/>
          <w:szCs w:val="24"/>
        </w:rPr>
        <w:t>/kinship carers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 engaging in paid work outside their role as a foster</w:t>
      </w:r>
      <w:r w:rsidR="001944B1">
        <w:rPr>
          <w:rStyle w:val="fontstyle01"/>
          <w:rFonts w:ascii="Calibri" w:hAnsi="Calibri"/>
          <w:sz w:val="24"/>
          <w:szCs w:val="24"/>
        </w:rPr>
        <w:t>/kinship carer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 is consistent with the child’s care plan; and</w:t>
      </w:r>
    </w:p>
    <w:p w14:paraId="2E7F086E" w14:textId="339F0E57" w:rsidR="00DC115C" w:rsidRPr="00536E94" w:rsidRDefault="00DC115C" w:rsidP="00DC115C">
      <w:pPr>
        <w:pStyle w:val="ListParagraph"/>
        <w:numPr>
          <w:ilvl w:val="0"/>
          <w:numId w:val="1"/>
        </w:numPr>
        <w:spacing w:line="240" w:lineRule="auto"/>
        <w:rPr>
          <w:rStyle w:val="fontstyle01"/>
          <w:rFonts w:ascii="Calibri" w:hAnsi="Calibri"/>
          <w:color w:val="auto"/>
          <w:sz w:val="24"/>
          <w:szCs w:val="24"/>
        </w:rPr>
      </w:pPr>
      <w:r w:rsidRPr="00536E94">
        <w:rPr>
          <w:rStyle w:val="fontstyle01"/>
          <w:rFonts w:ascii="Calibri" w:hAnsi="Calibri"/>
          <w:sz w:val="24"/>
          <w:szCs w:val="24"/>
        </w:rPr>
        <w:t>Where there is a single foster</w:t>
      </w:r>
      <w:r w:rsidR="001944B1">
        <w:rPr>
          <w:rStyle w:val="fontstyle01"/>
          <w:rFonts w:ascii="Calibri" w:hAnsi="Calibri"/>
          <w:sz w:val="24"/>
          <w:szCs w:val="24"/>
        </w:rPr>
        <w:t xml:space="preserve">/kinship </w:t>
      </w:r>
      <w:r w:rsidRPr="00536E94">
        <w:rPr>
          <w:rStyle w:val="fontstyle01"/>
          <w:rFonts w:ascii="Calibri" w:hAnsi="Calibri"/>
          <w:sz w:val="24"/>
          <w:szCs w:val="24"/>
        </w:rPr>
        <w:t>family, the foster</w:t>
      </w:r>
      <w:r w:rsidR="001944B1">
        <w:rPr>
          <w:rStyle w:val="fontstyle01"/>
          <w:rFonts w:ascii="Calibri" w:hAnsi="Calibri"/>
          <w:sz w:val="24"/>
          <w:szCs w:val="24"/>
        </w:rPr>
        <w:t>/kinship carer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 is engaging in paid</w:t>
      </w:r>
      <w:r w:rsidRPr="00536E94">
        <w:rPr>
          <w:rFonts w:ascii="Calibri" w:hAnsi="Calibri"/>
          <w:color w:val="0F0F0F"/>
          <w:sz w:val="24"/>
          <w:szCs w:val="24"/>
        </w:rPr>
        <w:t xml:space="preserve"> </w:t>
      </w:r>
      <w:r w:rsidRPr="00536E94">
        <w:rPr>
          <w:rStyle w:val="fontstyle01"/>
          <w:rFonts w:ascii="Calibri" w:hAnsi="Calibri"/>
          <w:sz w:val="24"/>
          <w:szCs w:val="24"/>
        </w:rPr>
        <w:t>work outside their role as a foste</w:t>
      </w:r>
      <w:r w:rsidR="001944B1">
        <w:rPr>
          <w:rStyle w:val="fontstyle01"/>
          <w:rFonts w:ascii="Calibri" w:hAnsi="Calibri"/>
          <w:sz w:val="24"/>
          <w:szCs w:val="24"/>
        </w:rPr>
        <w:t>r/kinship carer</w:t>
      </w:r>
      <w:r w:rsidRPr="00536E94">
        <w:rPr>
          <w:rStyle w:val="fontstyle01"/>
          <w:rFonts w:ascii="Calibri" w:hAnsi="Calibri"/>
          <w:sz w:val="24"/>
          <w:szCs w:val="24"/>
        </w:rPr>
        <w:t>; or</w:t>
      </w:r>
    </w:p>
    <w:p w14:paraId="3D9CCB92" w14:textId="76F30D69" w:rsidR="00F92805" w:rsidRPr="00536E94" w:rsidRDefault="00DC115C" w:rsidP="00F9280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536E94">
        <w:rPr>
          <w:rStyle w:val="fontstyle01"/>
          <w:rFonts w:ascii="Calibri" w:hAnsi="Calibri"/>
          <w:sz w:val="24"/>
          <w:szCs w:val="24"/>
        </w:rPr>
        <w:t>Where there are two foster</w:t>
      </w:r>
      <w:r w:rsidR="001944B1">
        <w:rPr>
          <w:rStyle w:val="fontstyle01"/>
          <w:rFonts w:ascii="Calibri" w:hAnsi="Calibri"/>
          <w:sz w:val="24"/>
          <w:szCs w:val="24"/>
        </w:rPr>
        <w:t xml:space="preserve">/kinship carers </w:t>
      </w:r>
      <w:r w:rsidRPr="00536E94">
        <w:rPr>
          <w:rStyle w:val="fontstyle01"/>
          <w:rFonts w:ascii="Calibri" w:hAnsi="Calibri"/>
          <w:sz w:val="24"/>
          <w:szCs w:val="24"/>
        </w:rPr>
        <w:t>in the same fostering household, both are</w:t>
      </w:r>
      <w:r w:rsidRPr="00536E94">
        <w:rPr>
          <w:rFonts w:ascii="Calibri" w:hAnsi="Calibri"/>
          <w:color w:val="0F0F0F"/>
          <w:sz w:val="24"/>
          <w:szCs w:val="24"/>
        </w:rPr>
        <w:br/>
      </w:r>
      <w:r w:rsidRPr="00536E94">
        <w:rPr>
          <w:rStyle w:val="fontstyle01"/>
          <w:rFonts w:ascii="Calibri" w:hAnsi="Calibri"/>
          <w:sz w:val="24"/>
          <w:szCs w:val="24"/>
        </w:rPr>
        <w:t>engaging in paid work outside their role as a foster</w:t>
      </w:r>
      <w:r w:rsidR="001944B1">
        <w:rPr>
          <w:rStyle w:val="fontstyle01"/>
          <w:rFonts w:ascii="Calibri" w:hAnsi="Calibri"/>
          <w:sz w:val="24"/>
          <w:szCs w:val="24"/>
        </w:rPr>
        <w:t xml:space="preserve">/kinship </w:t>
      </w:r>
      <w:proofErr w:type="gramStart"/>
      <w:r w:rsidR="001944B1">
        <w:rPr>
          <w:rStyle w:val="fontstyle01"/>
          <w:rFonts w:ascii="Calibri" w:hAnsi="Calibri"/>
          <w:sz w:val="24"/>
          <w:szCs w:val="24"/>
        </w:rPr>
        <w:t>carer</w:t>
      </w:r>
      <w:r w:rsidR="008D5BE4">
        <w:rPr>
          <w:rStyle w:val="fontstyle01"/>
          <w:rFonts w:ascii="Calibri" w:hAnsi="Calibri"/>
          <w:sz w:val="24"/>
          <w:szCs w:val="24"/>
        </w:rPr>
        <w:t>;</w:t>
      </w:r>
      <w:proofErr w:type="gramEnd"/>
      <w:r w:rsidR="00F92805">
        <w:rPr>
          <w:rFonts w:ascii="Calibri" w:hAnsi="Calibri"/>
          <w:sz w:val="24"/>
          <w:szCs w:val="24"/>
        </w:rPr>
        <w:t xml:space="preserve"> or</w:t>
      </w:r>
      <w:r w:rsidR="00F92805" w:rsidRPr="00F92805">
        <w:rPr>
          <w:rFonts w:ascii="Calibri" w:hAnsi="Calibri"/>
          <w:sz w:val="24"/>
          <w:szCs w:val="24"/>
        </w:rPr>
        <w:t xml:space="preserve"> </w:t>
      </w:r>
    </w:p>
    <w:p w14:paraId="6CCEED05" w14:textId="6F33717D" w:rsidR="008D5BE4" w:rsidRPr="00536E94" w:rsidRDefault="008D5BE4" w:rsidP="008D5BE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536E94">
        <w:rPr>
          <w:rStyle w:val="fontstyle01"/>
          <w:rFonts w:ascii="Calibri" w:hAnsi="Calibri"/>
          <w:sz w:val="24"/>
          <w:szCs w:val="24"/>
        </w:rPr>
        <w:t>Where there are two foster</w:t>
      </w:r>
      <w:r>
        <w:rPr>
          <w:rStyle w:val="fontstyle01"/>
          <w:rFonts w:ascii="Calibri" w:hAnsi="Calibri"/>
          <w:sz w:val="24"/>
          <w:szCs w:val="24"/>
        </w:rPr>
        <w:t xml:space="preserve">/kinship carers </w:t>
      </w:r>
      <w:r w:rsidRPr="00536E94">
        <w:rPr>
          <w:rStyle w:val="fontstyle01"/>
          <w:rFonts w:ascii="Calibri" w:hAnsi="Calibri"/>
          <w:sz w:val="24"/>
          <w:szCs w:val="24"/>
        </w:rPr>
        <w:t xml:space="preserve">in the same fostering household, </w:t>
      </w:r>
      <w:r w:rsidRPr="00536E94">
        <w:rPr>
          <w:rFonts w:ascii="Calibri" w:hAnsi="Calibri"/>
          <w:sz w:val="24"/>
          <w:szCs w:val="24"/>
        </w:rPr>
        <w:t xml:space="preserve">one </w:t>
      </w:r>
      <w:r>
        <w:rPr>
          <w:rFonts w:ascii="Calibri" w:hAnsi="Calibri"/>
          <w:sz w:val="24"/>
          <w:szCs w:val="24"/>
        </w:rPr>
        <w:t xml:space="preserve">carer is </w:t>
      </w:r>
      <w:r w:rsidRPr="00536E94">
        <w:rPr>
          <w:rStyle w:val="fontstyle01"/>
          <w:rFonts w:ascii="Calibri" w:hAnsi="Calibri"/>
          <w:sz w:val="24"/>
          <w:szCs w:val="24"/>
        </w:rPr>
        <w:t>engaging in paid work outside their role as a foster</w:t>
      </w:r>
      <w:r>
        <w:rPr>
          <w:rStyle w:val="fontstyle01"/>
          <w:rFonts w:ascii="Calibri" w:hAnsi="Calibri"/>
          <w:sz w:val="24"/>
          <w:szCs w:val="24"/>
        </w:rPr>
        <w:t>/kinship carer</w:t>
      </w:r>
      <w:r w:rsidRPr="00536E94">
        <w:rPr>
          <w:rFonts w:ascii="Calibri" w:hAnsi="Calibri"/>
          <w:sz w:val="24"/>
          <w:szCs w:val="24"/>
        </w:rPr>
        <w:t xml:space="preserve"> and the other is in receipt of </w:t>
      </w:r>
      <w:r w:rsidR="00A44CF2">
        <w:rPr>
          <w:rFonts w:ascii="Calibri" w:hAnsi="Calibri"/>
          <w:sz w:val="24"/>
          <w:szCs w:val="24"/>
        </w:rPr>
        <w:t xml:space="preserve">a </w:t>
      </w:r>
      <w:r w:rsidRPr="00536E94">
        <w:rPr>
          <w:rFonts w:ascii="Calibri" w:hAnsi="Calibri"/>
          <w:sz w:val="24"/>
          <w:szCs w:val="24"/>
        </w:rPr>
        <w:t>qualifying benefit.</w:t>
      </w:r>
    </w:p>
    <w:p w14:paraId="20FA88F2" w14:textId="46E890F2" w:rsidR="00DC115C" w:rsidRDefault="00DC115C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Social Workers should email </w:t>
      </w:r>
      <w:hyperlink r:id="rId7" w:history="1">
        <w:r w:rsidRPr="009E7A14">
          <w:rPr>
            <w:rStyle w:val="Hyperlink"/>
            <w:rFonts w:ascii="Calibri" w:hAnsi="Calibri"/>
            <w:sz w:val="24"/>
            <w:szCs w:val="24"/>
          </w:rPr>
          <w:t>earlyeducationfund@bradford.gov.uk</w:t>
        </w:r>
      </w:hyperlink>
      <w:r>
        <w:rPr>
          <w:rFonts w:ascii="Calibri" w:hAnsi="Calibri"/>
          <w:sz w:val="24"/>
          <w:szCs w:val="24"/>
        </w:rPr>
        <w:t xml:space="preserve"> for a referral form.</w:t>
      </w:r>
    </w:p>
    <w:p w14:paraId="33975707" w14:textId="77777777" w:rsidR="001944B1" w:rsidRDefault="001944B1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</w:p>
    <w:p w14:paraId="47DF218B" w14:textId="699E8644" w:rsidR="00DC115C" w:rsidRDefault="00DC115C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Once the referral is made, </w:t>
      </w:r>
      <w:r w:rsidRPr="00536E94">
        <w:rPr>
          <w:rFonts w:ascii="Calibri" w:hAnsi="Calibri"/>
          <w:sz w:val="24"/>
          <w:szCs w:val="24"/>
        </w:rPr>
        <w:t>Bradford Council Early Years Funding Team will support the foster</w:t>
      </w:r>
      <w:r w:rsidR="001944B1">
        <w:rPr>
          <w:rFonts w:ascii="Calibri" w:hAnsi="Calibri"/>
          <w:sz w:val="24"/>
          <w:szCs w:val="24"/>
        </w:rPr>
        <w:t xml:space="preserve">/kinship carer </w:t>
      </w:r>
      <w:r w:rsidRPr="00536E94">
        <w:rPr>
          <w:rFonts w:ascii="Calibri" w:hAnsi="Calibri"/>
          <w:sz w:val="24"/>
          <w:szCs w:val="24"/>
        </w:rPr>
        <w:t>to make an application</w:t>
      </w:r>
      <w:r>
        <w:rPr>
          <w:rFonts w:ascii="Calibri" w:hAnsi="Calibri"/>
          <w:sz w:val="24"/>
          <w:szCs w:val="24"/>
        </w:rPr>
        <w:t xml:space="preserve"> for an eligibility code.</w:t>
      </w:r>
    </w:p>
    <w:p w14:paraId="213B1EE0" w14:textId="77777777" w:rsidR="00DC115C" w:rsidRPr="00536E94" w:rsidRDefault="00DC115C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</w:p>
    <w:p w14:paraId="08680ED7" w14:textId="77777777" w:rsidR="00DC115C" w:rsidRPr="00536E94" w:rsidRDefault="00DC115C" w:rsidP="00DC115C">
      <w:pPr>
        <w:spacing w:line="240" w:lineRule="auto"/>
        <w:contextualSpacing/>
        <w:rPr>
          <w:rFonts w:ascii="Calibri" w:hAnsi="Calibri"/>
          <w:b/>
          <w:bCs/>
          <w:sz w:val="32"/>
          <w:szCs w:val="32"/>
        </w:rPr>
      </w:pPr>
      <w:r w:rsidRPr="00536E94">
        <w:rPr>
          <w:rFonts w:ascii="Calibri" w:hAnsi="Calibri"/>
          <w:b/>
          <w:bCs/>
          <w:sz w:val="32"/>
          <w:szCs w:val="32"/>
        </w:rPr>
        <w:t>Working Parent Entitlements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6960"/>
      </w:tblGrid>
      <w:tr w:rsidR="00DC115C" w:rsidRPr="00536E94" w14:paraId="7E9A3DF2" w14:textId="77777777" w:rsidTr="00186A66">
        <w:tc>
          <w:tcPr>
            <w:tcW w:w="2093" w:type="dxa"/>
          </w:tcPr>
          <w:p w14:paraId="1B0DF273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  <w:b/>
                <w:bCs/>
              </w:rPr>
            </w:pPr>
            <w:r w:rsidRPr="00536E94">
              <w:rPr>
                <w:rFonts w:asciiTheme="minorHAnsi" w:hAnsiTheme="minorHAnsi"/>
                <w:b/>
                <w:bCs/>
              </w:rPr>
              <w:t>Age of child</w:t>
            </w:r>
          </w:p>
        </w:tc>
        <w:tc>
          <w:tcPr>
            <w:tcW w:w="7149" w:type="dxa"/>
          </w:tcPr>
          <w:p w14:paraId="011ADCEE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  <w:b/>
                <w:bCs/>
              </w:rPr>
            </w:pPr>
            <w:r w:rsidRPr="00536E94">
              <w:rPr>
                <w:rFonts w:asciiTheme="minorHAnsi" w:hAnsiTheme="minorHAnsi"/>
                <w:b/>
                <w:bCs/>
              </w:rPr>
              <w:t>Entitlement</w:t>
            </w:r>
          </w:p>
        </w:tc>
      </w:tr>
      <w:tr w:rsidR="00DC115C" w:rsidRPr="00536E94" w14:paraId="7BCCB900" w14:textId="77777777" w:rsidTr="00186A66">
        <w:tc>
          <w:tcPr>
            <w:tcW w:w="2093" w:type="dxa"/>
          </w:tcPr>
          <w:p w14:paraId="7E47628D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r w:rsidRPr="00536E94">
              <w:rPr>
                <w:rFonts w:asciiTheme="minorHAnsi" w:hAnsiTheme="minorHAnsi"/>
              </w:rPr>
              <w:t>9 months – 2 years</w:t>
            </w:r>
          </w:p>
        </w:tc>
        <w:tc>
          <w:tcPr>
            <w:tcW w:w="7149" w:type="dxa"/>
          </w:tcPr>
          <w:p w14:paraId="139CA759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r w:rsidRPr="00536E94">
              <w:rPr>
                <w:rFonts w:asciiTheme="minorHAnsi" w:hAnsiTheme="minorHAnsi"/>
              </w:rPr>
              <w:t>15 hours of early education for 38 weeks (beginning September 2024)</w:t>
            </w:r>
          </w:p>
        </w:tc>
      </w:tr>
      <w:tr w:rsidR="00DC115C" w:rsidRPr="00536E94" w14:paraId="21C2C6D1" w14:textId="77777777" w:rsidTr="00186A66">
        <w:tc>
          <w:tcPr>
            <w:tcW w:w="2093" w:type="dxa"/>
          </w:tcPr>
          <w:p w14:paraId="77E233A0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proofErr w:type="gramStart"/>
            <w:r w:rsidRPr="00536E94">
              <w:rPr>
                <w:rFonts w:asciiTheme="minorHAnsi" w:hAnsiTheme="minorHAnsi"/>
              </w:rPr>
              <w:t>2 year olds</w:t>
            </w:r>
            <w:proofErr w:type="gramEnd"/>
          </w:p>
        </w:tc>
        <w:tc>
          <w:tcPr>
            <w:tcW w:w="7149" w:type="dxa"/>
          </w:tcPr>
          <w:p w14:paraId="3BE3806E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r w:rsidRPr="00536E94">
              <w:rPr>
                <w:rFonts w:asciiTheme="minorHAnsi" w:hAnsiTheme="minorHAnsi"/>
              </w:rPr>
              <w:t>n/a</w:t>
            </w:r>
            <w:r>
              <w:rPr>
                <w:rFonts w:asciiTheme="minorHAnsi" w:hAnsiTheme="minorHAnsi"/>
              </w:rPr>
              <w:t xml:space="preserve"> - </w:t>
            </w:r>
            <w:r w:rsidRPr="00536E94">
              <w:rPr>
                <w:rFonts w:asciiTheme="minorHAnsi" w:hAnsiTheme="minorHAnsi"/>
              </w:rPr>
              <w:t>All Looked After children aged 2 y</w:t>
            </w:r>
            <w:r>
              <w:rPr>
                <w:rFonts w:asciiTheme="minorHAnsi" w:hAnsiTheme="minorHAnsi"/>
              </w:rPr>
              <w:t>ea</w:t>
            </w:r>
            <w:r w:rsidRPr="00536E94">
              <w:rPr>
                <w:rFonts w:asciiTheme="minorHAnsi" w:hAnsiTheme="minorHAnsi"/>
              </w:rPr>
              <w:t xml:space="preserve">rs are eligible for free hours under the </w:t>
            </w:r>
            <w:hyperlink r:id="rId8" w:history="1">
              <w:r w:rsidRPr="00536E94">
                <w:rPr>
                  <w:rStyle w:val="Hyperlink"/>
                  <w:rFonts w:asciiTheme="minorHAnsi" w:hAnsiTheme="minorHAnsi"/>
                </w:rPr>
                <w:t>Terrific Twos entitlement</w:t>
              </w:r>
            </w:hyperlink>
          </w:p>
        </w:tc>
      </w:tr>
      <w:tr w:rsidR="00DC115C" w:rsidRPr="00536E94" w14:paraId="765BE80C" w14:textId="77777777" w:rsidTr="00186A66">
        <w:tc>
          <w:tcPr>
            <w:tcW w:w="2093" w:type="dxa"/>
          </w:tcPr>
          <w:p w14:paraId="48520502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proofErr w:type="gramStart"/>
            <w:r w:rsidRPr="00536E94">
              <w:rPr>
                <w:rFonts w:asciiTheme="minorHAnsi" w:hAnsiTheme="minorHAnsi"/>
              </w:rPr>
              <w:t>3-4 year olds</w:t>
            </w:r>
            <w:proofErr w:type="gramEnd"/>
          </w:p>
        </w:tc>
        <w:tc>
          <w:tcPr>
            <w:tcW w:w="7149" w:type="dxa"/>
          </w:tcPr>
          <w:p w14:paraId="0D9709B4" w14:textId="77777777" w:rsidR="00DC115C" w:rsidRPr="00536E94" w:rsidRDefault="00DC115C" w:rsidP="00186A66">
            <w:pPr>
              <w:pStyle w:val="Default"/>
              <w:contextualSpacing/>
              <w:rPr>
                <w:rFonts w:asciiTheme="minorHAnsi" w:hAnsiTheme="minorHAnsi"/>
              </w:rPr>
            </w:pPr>
            <w:r w:rsidRPr="00536E94">
              <w:rPr>
                <w:rFonts w:asciiTheme="minorHAnsi" w:hAnsiTheme="minorHAnsi"/>
              </w:rPr>
              <w:t>15 hours of early education for 38 weeks in addition to the 15 universal hours (total 30 hours per week /1140 hours per year)</w:t>
            </w:r>
          </w:p>
        </w:tc>
      </w:tr>
    </w:tbl>
    <w:p w14:paraId="5EBDE5FF" w14:textId="45CC4B93" w:rsidR="00DC115C" w:rsidRDefault="00DC115C" w:rsidP="00DC115C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For any children eligible for the September term, referrals must be made by no later than 24</w:t>
      </w:r>
      <w:r w:rsidRPr="00DC115C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August</w:t>
      </w:r>
      <w:r w:rsidRPr="00DC115C">
        <w:rPr>
          <w:rFonts w:cstheme="minorHAnsi"/>
          <w:sz w:val="24"/>
          <w:szCs w:val="24"/>
        </w:rPr>
        <w:t xml:space="preserve"> </w:t>
      </w:r>
      <w:proofErr w:type="gramStart"/>
      <w:r w:rsidRPr="00536E94">
        <w:rPr>
          <w:rFonts w:cstheme="minorHAnsi"/>
          <w:sz w:val="24"/>
          <w:szCs w:val="24"/>
        </w:rPr>
        <w:t>in order for</w:t>
      </w:r>
      <w:proofErr w:type="gramEnd"/>
      <w:r w:rsidRPr="00536E94">
        <w:rPr>
          <w:rFonts w:cstheme="minorHAnsi"/>
          <w:sz w:val="24"/>
          <w:szCs w:val="24"/>
        </w:rPr>
        <w:t xml:space="preserve"> Bradford Council Early Years Funding team to check eligibility and issue a valid code prior to the start of term</w:t>
      </w:r>
      <w:r>
        <w:rPr>
          <w:rFonts w:cstheme="minorHAnsi"/>
          <w:sz w:val="24"/>
          <w:szCs w:val="24"/>
        </w:rPr>
        <w:t>.</w:t>
      </w:r>
    </w:p>
    <w:p w14:paraId="75FAA1F6" w14:textId="77777777" w:rsidR="00DC115C" w:rsidRPr="00536E94" w:rsidRDefault="00DC115C" w:rsidP="00DC115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6D40A5E" w14:textId="77777777" w:rsidR="00D51A34" w:rsidRDefault="00D51A34"/>
    <w:sectPr w:rsidR="00D51A34" w:rsidSect="00DC1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6E89" w14:textId="77777777" w:rsidR="00DC115C" w:rsidRDefault="00DC115C" w:rsidP="00DC115C">
      <w:pPr>
        <w:spacing w:after="0" w:line="240" w:lineRule="auto"/>
      </w:pPr>
      <w:r>
        <w:separator/>
      </w:r>
    </w:p>
  </w:endnote>
  <w:endnote w:type="continuationSeparator" w:id="0">
    <w:p w14:paraId="51BEFE17" w14:textId="77777777" w:rsidR="00DC115C" w:rsidRDefault="00DC115C" w:rsidP="00DC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9014" w14:textId="77777777" w:rsidR="00DC115C" w:rsidRDefault="00DC115C" w:rsidP="00DC115C">
      <w:pPr>
        <w:spacing w:after="0" w:line="240" w:lineRule="auto"/>
      </w:pPr>
      <w:r>
        <w:separator/>
      </w:r>
    </w:p>
  </w:footnote>
  <w:footnote w:type="continuationSeparator" w:id="0">
    <w:p w14:paraId="1A62D270" w14:textId="77777777" w:rsidR="00DC115C" w:rsidRDefault="00DC115C" w:rsidP="00DC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16C26"/>
    <w:multiLevelType w:val="hybridMultilevel"/>
    <w:tmpl w:val="9BFE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5C"/>
    <w:rsid w:val="001944B1"/>
    <w:rsid w:val="002E768D"/>
    <w:rsid w:val="008D5BE4"/>
    <w:rsid w:val="00A44CF2"/>
    <w:rsid w:val="00B45A44"/>
    <w:rsid w:val="00D51A34"/>
    <w:rsid w:val="00DC115C"/>
    <w:rsid w:val="00EB0302"/>
    <w:rsid w:val="00F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F357"/>
  <w15:chartTrackingRefBased/>
  <w15:docId w15:val="{6BACACE9-3885-4299-B640-FEA709A2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115C"/>
    <w:rPr>
      <w:rFonts w:ascii="ArialMT" w:hAnsi="ArialMT" w:hint="default"/>
      <w:b w:val="0"/>
      <w:bCs w:val="0"/>
      <w:i w:val="0"/>
      <w:iCs w:val="0"/>
      <w:color w:val="0F0F0F"/>
      <w:sz w:val="22"/>
      <w:szCs w:val="22"/>
    </w:rPr>
  </w:style>
  <w:style w:type="paragraph" w:styleId="ListParagraph">
    <w:name w:val="List Paragraph"/>
    <w:basedOn w:val="Normal"/>
    <w:uiPriority w:val="34"/>
    <w:qFormat/>
    <w:rsid w:val="00DC115C"/>
    <w:pPr>
      <w:ind w:left="720"/>
      <w:contextualSpacing/>
    </w:pPr>
  </w:style>
  <w:style w:type="paragraph" w:customStyle="1" w:styleId="Default">
    <w:name w:val="Default"/>
    <w:rsid w:val="00DC1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DC11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15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1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5C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1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5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1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i.bradford.gov.uk/information-advice/childcare-free-funding/funded-early-education-and-childcar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lyeducationfund@bradfor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McManus</dc:creator>
  <cp:keywords/>
  <dc:description/>
  <cp:lastModifiedBy>Helen Picton</cp:lastModifiedBy>
  <cp:revision>2</cp:revision>
  <dcterms:created xsi:type="dcterms:W3CDTF">2024-05-01T15:01:00Z</dcterms:created>
  <dcterms:modified xsi:type="dcterms:W3CDTF">2024-05-01T15:01:00Z</dcterms:modified>
</cp:coreProperties>
</file>